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6A9BB" w14:textId="77777777" w:rsidR="00141034" w:rsidRDefault="00755CA9" w:rsidP="00141034">
      <w:pPr>
        <w:spacing w:after="0"/>
        <w:ind w:left="4956"/>
        <w:rPr>
          <w:rFonts w:ascii="Arial" w:hAnsi="Arial" w:cs="Arial"/>
        </w:rPr>
      </w:pPr>
      <w:r>
        <w:rPr>
          <w:rFonts w:ascii="Arial" w:hAnsi="Arial" w:cs="Arial"/>
          <w:sz w:val="20"/>
          <w:szCs w:val="20"/>
        </w:rPr>
        <w:t xml:space="preserve">     </w:t>
      </w:r>
      <w:r w:rsidR="00F6146B">
        <w:rPr>
          <w:rFonts w:ascii="Arial" w:hAnsi="Arial" w:cs="Arial"/>
          <w:sz w:val="20"/>
          <w:szCs w:val="20"/>
        </w:rPr>
        <w:t xml:space="preserve">    </w:t>
      </w:r>
      <w:r w:rsidR="00141034">
        <w:rPr>
          <w:rFonts w:ascii="Arial" w:hAnsi="Arial" w:cs="Arial"/>
          <w:sz w:val="20"/>
          <w:szCs w:val="20"/>
        </w:rPr>
        <w:t xml:space="preserve"> Gorzów Wlkp., dnia </w:t>
      </w:r>
      <w:r w:rsidR="00F6146B">
        <w:rPr>
          <w:rFonts w:ascii="Arial" w:hAnsi="Arial" w:cs="Arial"/>
          <w:sz w:val="20"/>
          <w:szCs w:val="20"/>
        </w:rPr>
        <w:t xml:space="preserve"> </w:t>
      </w:r>
      <w:r>
        <w:rPr>
          <w:rFonts w:ascii="Arial" w:hAnsi="Arial" w:cs="Arial"/>
          <w:sz w:val="20"/>
          <w:szCs w:val="20"/>
        </w:rPr>
        <w:t>1</w:t>
      </w:r>
      <w:r w:rsidR="0014117E">
        <w:rPr>
          <w:rFonts w:ascii="Arial" w:hAnsi="Arial" w:cs="Arial"/>
          <w:sz w:val="20"/>
          <w:szCs w:val="20"/>
        </w:rPr>
        <w:t xml:space="preserve">1 marca </w:t>
      </w:r>
      <w:r>
        <w:rPr>
          <w:rFonts w:ascii="Arial" w:hAnsi="Arial" w:cs="Arial"/>
          <w:sz w:val="20"/>
          <w:szCs w:val="20"/>
        </w:rPr>
        <w:t>2021</w:t>
      </w:r>
      <w:r w:rsidR="00141034">
        <w:rPr>
          <w:rFonts w:ascii="Arial" w:hAnsi="Arial" w:cs="Arial"/>
          <w:sz w:val="20"/>
          <w:szCs w:val="20"/>
        </w:rPr>
        <w:t xml:space="preserve"> r</w:t>
      </w:r>
      <w:r w:rsidR="00141034">
        <w:rPr>
          <w:rFonts w:ascii="Arial" w:hAnsi="Arial" w:cs="Arial"/>
        </w:rPr>
        <w:t>.</w:t>
      </w:r>
    </w:p>
    <w:p w14:paraId="648A2E4B" w14:textId="77777777" w:rsidR="00141034" w:rsidRDefault="000478F0" w:rsidP="00141034">
      <w:pPr>
        <w:spacing w:after="0"/>
        <w:rPr>
          <w:rFonts w:ascii="Arial" w:hAnsi="Arial" w:cs="Arial"/>
        </w:rPr>
      </w:pPr>
      <w:r>
        <w:rPr>
          <w:rFonts w:ascii="Arial" w:hAnsi="Arial" w:cs="Arial"/>
        </w:rPr>
        <w:t>WPN-I.60</w:t>
      </w:r>
      <w:r w:rsidR="005524CE">
        <w:rPr>
          <w:rFonts w:ascii="Arial" w:hAnsi="Arial" w:cs="Arial"/>
        </w:rPr>
        <w:t xml:space="preserve">0.4.2021.JK </w:t>
      </w:r>
    </w:p>
    <w:tbl>
      <w:tblPr>
        <w:tblW w:w="4908" w:type="dxa"/>
        <w:tblInd w:w="4928" w:type="dxa"/>
        <w:tblLook w:val="01E0" w:firstRow="1" w:lastRow="1" w:firstColumn="1" w:lastColumn="1" w:noHBand="0" w:noVBand="0"/>
      </w:tblPr>
      <w:tblGrid>
        <w:gridCol w:w="4908"/>
      </w:tblGrid>
      <w:tr w:rsidR="00141034" w14:paraId="1BC4511E" w14:textId="77777777" w:rsidTr="0076354C">
        <w:trPr>
          <w:trHeight w:val="740"/>
        </w:trPr>
        <w:tc>
          <w:tcPr>
            <w:tcW w:w="4908" w:type="dxa"/>
          </w:tcPr>
          <w:p w14:paraId="241ED867" w14:textId="77777777" w:rsidR="00141034" w:rsidRDefault="00141034" w:rsidP="0076354C">
            <w:pPr>
              <w:spacing w:after="0"/>
              <w:ind w:left="601"/>
              <w:rPr>
                <w:rFonts w:ascii="Arial" w:hAnsi="Arial" w:cs="Arial"/>
                <w:b/>
                <w:sz w:val="24"/>
                <w:szCs w:val="26"/>
                <w:lang w:eastAsia="pl-PL"/>
              </w:rPr>
            </w:pPr>
          </w:p>
          <w:p w14:paraId="4E60A323" w14:textId="77777777" w:rsidR="003C4A2C" w:rsidRDefault="003C4A2C" w:rsidP="0076354C">
            <w:pPr>
              <w:spacing w:after="0"/>
              <w:ind w:left="601"/>
              <w:rPr>
                <w:rFonts w:ascii="Arial" w:hAnsi="Arial" w:cs="Arial"/>
                <w:b/>
                <w:sz w:val="24"/>
                <w:szCs w:val="26"/>
                <w:lang w:eastAsia="pl-PL"/>
              </w:rPr>
            </w:pPr>
          </w:p>
          <w:p w14:paraId="6C5F46A3" w14:textId="77777777" w:rsidR="003C4A2C" w:rsidRDefault="003C4A2C" w:rsidP="0076354C">
            <w:pPr>
              <w:spacing w:after="0"/>
              <w:ind w:left="601"/>
              <w:rPr>
                <w:rFonts w:ascii="Arial" w:hAnsi="Arial" w:cs="Arial"/>
                <w:b/>
                <w:sz w:val="24"/>
                <w:szCs w:val="26"/>
                <w:lang w:eastAsia="pl-PL"/>
              </w:rPr>
            </w:pPr>
          </w:p>
          <w:p w14:paraId="1E25BBA6" w14:textId="77777777" w:rsidR="00141034" w:rsidRDefault="00141034" w:rsidP="0076354C">
            <w:pPr>
              <w:spacing w:after="0"/>
              <w:ind w:left="601"/>
              <w:rPr>
                <w:rFonts w:ascii="Arial" w:hAnsi="Arial" w:cs="Arial"/>
                <w:b/>
                <w:sz w:val="24"/>
                <w:szCs w:val="26"/>
                <w:lang w:eastAsia="pl-PL"/>
              </w:rPr>
            </w:pPr>
          </w:p>
          <w:p w14:paraId="289CA074" w14:textId="77777777" w:rsidR="00141034" w:rsidRDefault="00E05A79" w:rsidP="003168BF">
            <w:pPr>
              <w:spacing w:after="0"/>
              <w:ind w:left="601"/>
              <w:rPr>
                <w:rFonts w:ascii="Arial" w:hAnsi="Arial" w:cs="Arial"/>
                <w:sz w:val="28"/>
                <w:szCs w:val="28"/>
                <w:lang w:eastAsia="pl-PL"/>
              </w:rPr>
            </w:pPr>
            <w:r>
              <w:rPr>
                <w:rFonts w:ascii="Arial" w:hAnsi="Arial" w:cs="Arial"/>
                <w:sz w:val="28"/>
                <w:szCs w:val="28"/>
                <w:lang w:eastAsia="pl-PL"/>
              </w:rPr>
              <w:t>Wg rozdzielnika</w:t>
            </w:r>
          </w:p>
        </w:tc>
      </w:tr>
    </w:tbl>
    <w:p w14:paraId="5568B09B" w14:textId="77777777" w:rsidR="003C4A2C" w:rsidRDefault="003C4A2C" w:rsidP="003C4A2C">
      <w:pPr>
        <w:spacing w:after="0"/>
        <w:ind w:left="66" w:firstLine="708"/>
        <w:jc w:val="both"/>
        <w:rPr>
          <w:rFonts w:ascii="Arial" w:hAnsi="Arial" w:cs="Arial"/>
          <w:szCs w:val="24"/>
        </w:rPr>
      </w:pPr>
    </w:p>
    <w:p w14:paraId="2C4C19CE" w14:textId="77777777" w:rsidR="00C827CE" w:rsidRPr="00DB7CEB" w:rsidRDefault="00C827CE" w:rsidP="003C4A2C">
      <w:pPr>
        <w:spacing w:after="0"/>
        <w:ind w:left="66" w:firstLine="708"/>
        <w:jc w:val="both"/>
        <w:rPr>
          <w:rFonts w:ascii="Arial" w:hAnsi="Arial" w:cs="Arial"/>
          <w:sz w:val="36"/>
          <w:szCs w:val="36"/>
        </w:rPr>
      </w:pPr>
    </w:p>
    <w:p w14:paraId="7E86B219" w14:textId="77777777" w:rsidR="0014117E" w:rsidRDefault="00E05A79" w:rsidP="00FD76B1">
      <w:pPr>
        <w:spacing w:after="0"/>
        <w:ind w:left="66" w:firstLine="708"/>
        <w:jc w:val="both"/>
        <w:rPr>
          <w:rFonts w:ascii="Arial" w:hAnsi="Arial" w:cs="Arial"/>
          <w:szCs w:val="24"/>
        </w:rPr>
      </w:pPr>
      <w:r>
        <w:rPr>
          <w:rFonts w:ascii="Arial" w:hAnsi="Arial" w:cs="Arial"/>
          <w:szCs w:val="24"/>
        </w:rPr>
        <w:t>Mając</w:t>
      </w:r>
      <w:r w:rsidR="004F4848">
        <w:rPr>
          <w:rFonts w:ascii="Arial" w:hAnsi="Arial" w:cs="Arial"/>
          <w:szCs w:val="24"/>
        </w:rPr>
        <w:t xml:space="preserve"> na uwadze docierające </w:t>
      </w:r>
      <w:r w:rsidR="008941FE">
        <w:rPr>
          <w:rFonts w:ascii="Arial" w:hAnsi="Arial" w:cs="Arial"/>
          <w:szCs w:val="24"/>
        </w:rPr>
        <w:t>do tut.</w:t>
      </w:r>
      <w:r w:rsidR="004F4848">
        <w:rPr>
          <w:rFonts w:ascii="Arial" w:hAnsi="Arial" w:cs="Arial"/>
          <w:szCs w:val="24"/>
        </w:rPr>
        <w:t xml:space="preserve"> Organu informacje z terenu województwa lubuskiego dotyczące pojawiania się osobników wilka na terenach </w:t>
      </w:r>
      <w:r w:rsidR="0014117E">
        <w:rPr>
          <w:rFonts w:ascii="Arial" w:hAnsi="Arial" w:cs="Arial"/>
          <w:szCs w:val="24"/>
        </w:rPr>
        <w:t xml:space="preserve">zamieszkałych, poniżej przekazuje Państwu pakiet informacji w zakresie </w:t>
      </w:r>
      <w:r w:rsidR="004F4848">
        <w:rPr>
          <w:rFonts w:ascii="Arial" w:hAnsi="Arial" w:cs="Arial"/>
          <w:szCs w:val="24"/>
        </w:rPr>
        <w:t>p</w:t>
      </w:r>
      <w:r w:rsidR="00F96ECD">
        <w:rPr>
          <w:rFonts w:ascii="Arial" w:hAnsi="Arial" w:cs="Arial"/>
          <w:szCs w:val="24"/>
        </w:rPr>
        <w:t>ostę</w:t>
      </w:r>
      <w:r w:rsidR="004F4848">
        <w:rPr>
          <w:rFonts w:ascii="Arial" w:hAnsi="Arial" w:cs="Arial"/>
          <w:szCs w:val="24"/>
        </w:rPr>
        <w:t>pow</w:t>
      </w:r>
      <w:r w:rsidR="009F2E95">
        <w:rPr>
          <w:rFonts w:ascii="Arial" w:hAnsi="Arial" w:cs="Arial"/>
          <w:szCs w:val="24"/>
        </w:rPr>
        <w:t>ania w sytuacj</w:t>
      </w:r>
      <w:r w:rsidR="0014117E">
        <w:rPr>
          <w:rFonts w:ascii="Arial" w:hAnsi="Arial" w:cs="Arial"/>
          <w:szCs w:val="24"/>
        </w:rPr>
        <w:t>ach konfliktow</w:t>
      </w:r>
      <w:r w:rsidR="00F93B12">
        <w:rPr>
          <w:rFonts w:ascii="Arial" w:hAnsi="Arial" w:cs="Arial"/>
          <w:szCs w:val="24"/>
        </w:rPr>
        <w:t xml:space="preserve">ych związanych z udziałem wilka na terenach miast i wsi.  </w:t>
      </w:r>
      <w:r w:rsidR="0014117E">
        <w:rPr>
          <w:rFonts w:ascii="Arial" w:hAnsi="Arial" w:cs="Arial"/>
          <w:szCs w:val="24"/>
        </w:rPr>
        <w:t xml:space="preserve"> </w:t>
      </w:r>
    </w:p>
    <w:p w14:paraId="106B671D" w14:textId="77777777" w:rsidR="0014117E" w:rsidRDefault="0014117E" w:rsidP="00FD76B1">
      <w:pPr>
        <w:spacing w:after="0"/>
        <w:ind w:left="66" w:firstLine="708"/>
        <w:jc w:val="both"/>
        <w:rPr>
          <w:rFonts w:ascii="Arial" w:hAnsi="Arial" w:cs="Arial"/>
          <w:szCs w:val="24"/>
        </w:rPr>
      </w:pPr>
    </w:p>
    <w:p w14:paraId="035F8B19" w14:textId="77777777" w:rsidR="0014117E" w:rsidRPr="0014117E" w:rsidRDefault="0014117E" w:rsidP="00FD76B1">
      <w:pPr>
        <w:spacing w:after="0"/>
        <w:ind w:left="66" w:firstLine="708"/>
        <w:jc w:val="both"/>
        <w:rPr>
          <w:rFonts w:ascii="Arial" w:hAnsi="Arial" w:cs="Arial"/>
          <w:szCs w:val="24"/>
        </w:rPr>
      </w:pPr>
      <w:r w:rsidRPr="0014117E">
        <w:rPr>
          <w:rFonts w:ascii="Arial" w:hAnsi="Arial" w:cs="Arial"/>
        </w:rPr>
        <w:t>Wszelkie przypadki pojawienia się wilków i innych dużych zwierząt chron</w:t>
      </w:r>
      <w:r w:rsidR="00A84B20">
        <w:rPr>
          <w:rFonts w:ascii="Arial" w:hAnsi="Arial" w:cs="Arial"/>
        </w:rPr>
        <w:t xml:space="preserve">ionych </w:t>
      </w:r>
      <w:r w:rsidR="00FF3C0F">
        <w:rPr>
          <w:rFonts w:ascii="Arial" w:hAnsi="Arial" w:cs="Arial"/>
        </w:rPr>
        <w:br/>
      </w:r>
      <w:r w:rsidR="00A84B20">
        <w:rPr>
          <w:rFonts w:ascii="Arial" w:hAnsi="Arial" w:cs="Arial"/>
        </w:rPr>
        <w:t>na terenach zabudowanych</w:t>
      </w:r>
      <w:r w:rsidRPr="0014117E">
        <w:rPr>
          <w:rFonts w:ascii="Arial" w:hAnsi="Arial" w:cs="Arial"/>
        </w:rPr>
        <w:t xml:space="preserve">, które mogą stanowić niebezpieczeństwo, powinny być niezwłocznie zgłaszane bezpośrednio do wójta, burmistrza lub prezydenta miasta, który powinien podjąć adekwatne do skali zagrożenia działania lub do najbliższego komisariatu policji, lub do straży gminnej, jeżeli taka formacja funkcjonuje na terenie danej gminy. Obowiązek ten wynika z zapisów w art. 7 ust. 1 pkt 14 ustawy z dnia 8 marca 1990 r. </w:t>
      </w:r>
      <w:r w:rsidR="00201428">
        <w:rPr>
          <w:rFonts w:ascii="Arial" w:hAnsi="Arial" w:cs="Arial"/>
        </w:rPr>
        <w:br/>
      </w:r>
      <w:r w:rsidRPr="0014117E">
        <w:rPr>
          <w:rFonts w:ascii="Arial" w:hAnsi="Arial" w:cs="Arial"/>
        </w:rPr>
        <w:t xml:space="preserve">o samorządzie gminnym, zgodnie z którym </w:t>
      </w:r>
      <w:r w:rsidR="00A84B20">
        <w:rPr>
          <w:rFonts w:ascii="Arial" w:hAnsi="Arial" w:cs="Arial"/>
        </w:rPr>
        <w:t xml:space="preserve">do </w:t>
      </w:r>
      <w:r w:rsidRPr="0014117E">
        <w:rPr>
          <w:rFonts w:ascii="Arial" w:hAnsi="Arial" w:cs="Arial"/>
        </w:rPr>
        <w:t>zadań własnych gminy należy zaspokajanie zbiorowych potrzeb wspólnoty, w tym sprawy związane z utrzymaniem porządku publicznego i bezpieczeństwa obywateli.</w:t>
      </w:r>
    </w:p>
    <w:p w14:paraId="0367DD1B" w14:textId="77777777" w:rsidR="0014117E" w:rsidRDefault="0014117E" w:rsidP="00FD76B1">
      <w:pPr>
        <w:spacing w:after="0"/>
        <w:ind w:left="66" w:firstLine="708"/>
        <w:jc w:val="both"/>
        <w:rPr>
          <w:rFonts w:ascii="Arial" w:hAnsi="Arial" w:cs="Arial"/>
          <w:szCs w:val="24"/>
        </w:rPr>
      </w:pPr>
    </w:p>
    <w:p w14:paraId="429A0FED" w14:textId="77777777" w:rsidR="00201428" w:rsidRDefault="00A84B20" w:rsidP="00FD76B1">
      <w:pPr>
        <w:spacing w:after="0"/>
        <w:ind w:left="66" w:firstLine="708"/>
        <w:jc w:val="both"/>
        <w:rPr>
          <w:rFonts w:ascii="Arial" w:hAnsi="Arial" w:cs="Arial"/>
        </w:rPr>
      </w:pPr>
      <w:r>
        <w:rPr>
          <w:rFonts w:ascii="Arial" w:hAnsi="Arial" w:cs="Arial"/>
          <w:szCs w:val="24"/>
        </w:rPr>
        <w:t>W związku z powyższym, iż wilk jest gatunkiem objętym ochroną ścisłą</w:t>
      </w:r>
      <w:r w:rsidR="00A8405E">
        <w:rPr>
          <w:rFonts w:ascii="Arial" w:hAnsi="Arial" w:cs="Arial"/>
          <w:szCs w:val="24"/>
        </w:rPr>
        <w:t>, obowiązują w stosunku do przedmiotowego zwierzęcia</w:t>
      </w:r>
      <w:r>
        <w:rPr>
          <w:rFonts w:ascii="Arial" w:hAnsi="Arial" w:cs="Arial"/>
          <w:szCs w:val="24"/>
        </w:rPr>
        <w:t xml:space="preserve"> określone zakazy, w tym w szczególności zabraniające umyślnego zabijania, okaleczania lub chwytania</w:t>
      </w:r>
      <w:r w:rsidR="00D57266">
        <w:rPr>
          <w:rFonts w:ascii="Arial" w:hAnsi="Arial" w:cs="Arial"/>
          <w:szCs w:val="24"/>
        </w:rPr>
        <w:t xml:space="preserve"> osobników</w:t>
      </w:r>
      <w:r>
        <w:rPr>
          <w:rFonts w:ascii="Arial" w:hAnsi="Arial" w:cs="Arial"/>
          <w:szCs w:val="24"/>
        </w:rPr>
        <w:t xml:space="preserve">, a także </w:t>
      </w:r>
      <w:r w:rsidRPr="009747B5">
        <w:rPr>
          <w:rFonts w:ascii="Arial" w:hAnsi="Arial" w:cs="Arial"/>
          <w:szCs w:val="24"/>
        </w:rPr>
        <w:t xml:space="preserve">umyślnego </w:t>
      </w:r>
      <w:r w:rsidR="00D57266" w:rsidRPr="009747B5">
        <w:rPr>
          <w:rFonts w:ascii="Arial" w:hAnsi="Arial" w:cs="Arial"/>
          <w:szCs w:val="24"/>
        </w:rPr>
        <w:t xml:space="preserve">ich </w:t>
      </w:r>
      <w:r w:rsidRPr="009747B5">
        <w:rPr>
          <w:rFonts w:ascii="Arial" w:hAnsi="Arial" w:cs="Arial"/>
          <w:szCs w:val="24"/>
        </w:rPr>
        <w:t xml:space="preserve">płoszenia lub niepokojenia. </w:t>
      </w:r>
      <w:r w:rsidR="005524CE" w:rsidRPr="009747B5">
        <w:rPr>
          <w:rFonts w:ascii="Arial" w:hAnsi="Arial" w:cs="Arial"/>
          <w:szCs w:val="24"/>
        </w:rPr>
        <w:t>W</w:t>
      </w:r>
      <w:r w:rsidRPr="009747B5">
        <w:rPr>
          <w:rFonts w:ascii="Arial" w:hAnsi="Arial" w:cs="Arial"/>
          <w:szCs w:val="24"/>
        </w:rPr>
        <w:t xml:space="preserve"> uzasadnionym przypadku </w:t>
      </w:r>
      <w:r w:rsidR="00201428" w:rsidRPr="009747B5">
        <w:rPr>
          <w:rFonts w:ascii="Arial" w:hAnsi="Arial" w:cs="Arial"/>
          <w:szCs w:val="24"/>
        </w:rPr>
        <w:t xml:space="preserve">pośredniego </w:t>
      </w:r>
      <w:r w:rsidRPr="009747B5">
        <w:rPr>
          <w:rFonts w:ascii="Arial" w:hAnsi="Arial" w:cs="Arial"/>
        </w:rPr>
        <w:t xml:space="preserve">zagrożenia </w:t>
      </w:r>
      <w:r w:rsidR="00201428" w:rsidRPr="009747B5">
        <w:rPr>
          <w:rFonts w:ascii="Arial" w:hAnsi="Arial" w:cs="Arial"/>
        </w:rPr>
        <w:t xml:space="preserve">ze strony wilka </w:t>
      </w:r>
      <w:r w:rsidRPr="009747B5">
        <w:rPr>
          <w:rFonts w:ascii="Arial" w:hAnsi="Arial" w:cs="Arial"/>
        </w:rPr>
        <w:t>względem człowieka</w:t>
      </w:r>
      <w:r w:rsidR="00201428" w:rsidRPr="009747B5">
        <w:rPr>
          <w:rFonts w:ascii="Arial" w:hAnsi="Arial" w:cs="Arial"/>
        </w:rPr>
        <w:t>,</w:t>
      </w:r>
      <w:r w:rsidRPr="009747B5">
        <w:rPr>
          <w:rFonts w:ascii="Arial" w:hAnsi="Arial" w:cs="Arial"/>
        </w:rPr>
        <w:t xml:space="preserve"> istnieje możliwość uzyskania zezwolenia na </w:t>
      </w:r>
      <w:r w:rsidR="005524CE" w:rsidRPr="009747B5">
        <w:rPr>
          <w:rFonts w:ascii="Arial" w:hAnsi="Arial" w:cs="Arial"/>
        </w:rPr>
        <w:t xml:space="preserve">umyślne </w:t>
      </w:r>
      <w:r w:rsidRPr="009747B5">
        <w:rPr>
          <w:rFonts w:ascii="Arial" w:hAnsi="Arial" w:cs="Arial"/>
        </w:rPr>
        <w:t>pł</w:t>
      </w:r>
      <w:r w:rsidR="00201428" w:rsidRPr="009747B5">
        <w:rPr>
          <w:rFonts w:ascii="Arial" w:hAnsi="Arial" w:cs="Arial"/>
        </w:rPr>
        <w:t>oszenie i niepokojenie  przedmiotowego gatunku wydawanego przez Regionalnego Dyrektora Ochrony Środowiska (RDOŚ)</w:t>
      </w:r>
      <w:r w:rsidR="00E66816" w:rsidRPr="009747B5">
        <w:rPr>
          <w:rFonts w:ascii="Arial" w:hAnsi="Arial" w:cs="Arial"/>
        </w:rPr>
        <w:t xml:space="preserve">, lub </w:t>
      </w:r>
      <w:r w:rsidRPr="009747B5">
        <w:rPr>
          <w:rFonts w:ascii="Arial" w:hAnsi="Arial" w:cs="Arial"/>
        </w:rPr>
        <w:t>w przypadku realnego zagrożenia, zezwolenia Generalnego Dyrektora Ochrony Środowiska</w:t>
      </w:r>
      <w:r w:rsidR="00201428" w:rsidRPr="009747B5">
        <w:rPr>
          <w:rFonts w:ascii="Arial" w:hAnsi="Arial" w:cs="Arial"/>
        </w:rPr>
        <w:t xml:space="preserve"> (GDOŚ)</w:t>
      </w:r>
      <w:r w:rsidRPr="009747B5">
        <w:rPr>
          <w:rFonts w:ascii="Arial" w:hAnsi="Arial" w:cs="Arial"/>
        </w:rPr>
        <w:t xml:space="preserve"> na </w:t>
      </w:r>
      <w:r w:rsidR="005524CE" w:rsidRPr="009747B5">
        <w:rPr>
          <w:rFonts w:ascii="Arial" w:hAnsi="Arial" w:cs="Arial"/>
        </w:rPr>
        <w:t xml:space="preserve">umyślne zabijanie </w:t>
      </w:r>
      <w:r w:rsidRPr="009747B5">
        <w:rPr>
          <w:rFonts w:ascii="Arial" w:hAnsi="Arial" w:cs="Arial"/>
        </w:rPr>
        <w:t xml:space="preserve">zwierzęcia. </w:t>
      </w:r>
      <w:r w:rsidR="00E66816" w:rsidRPr="009747B5">
        <w:rPr>
          <w:rFonts w:ascii="Arial" w:hAnsi="Arial" w:cs="Arial"/>
        </w:rPr>
        <w:t>Wniosek na uzyskanie zezwolenia RDOŚ na płoszenie i niepokojenie</w:t>
      </w:r>
      <w:r w:rsidR="00E66816">
        <w:rPr>
          <w:rFonts w:ascii="Arial" w:hAnsi="Arial" w:cs="Arial"/>
        </w:rPr>
        <w:t xml:space="preserve"> osobników wilka stwarzających zagrożenie, jest do pobrania n</w:t>
      </w:r>
      <w:r w:rsidR="005524CE">
        <w:rPr>
          <w:rFonts w:ascii="Arial" w:hAnsi="Arial" w:cs="Arial"/>
        </w:rPr>
        <w:t xml:space="preserve">a stronie internetowej RDOŚ pod </w:t>
      </w:r>
      <w:r w:rsidR="00E66816" w:rsidRPr="00633F07">
        <w:rPr>
          <w:rFonts w:ascii="Arial" w:hAnsi="Arial" w:cs="Arial"/>
        </w:rPr>
        <w:t>adres</w:t>
      </w:r>
      <w:r w:rsidR="00633F07" w:rsidRPr="00633F07">
        <w:rPr>
          <w:rFonts w:ascii="Arial" w:hAnsi="Arial" w:cs="Arial"/>
        </w:rPr>
        <w:t>em</w:t>
      </w:r>
      <w:r w:rsidR="00633F07">
        <w:rPr>
          <w:rFonts w:ascii="Arial" w:hAnsi="Arial" w:cs="Arial"/>
          <w:color w:val="FF0000"/>
        </w:rPr>
        <w:t>:</w:t>
      </w:r>
      <w:hyperlink r:id="rId8" w:history="1">
        <w:r w:rsidR="00633F07" w:rsidRPr="003C2125">
          <w:rPr>
            <w:rStyle w:val="Hipercze"/>
            <w:rFonts w:ascii="Arial" w:hAnsi="Arial" w:cs="Arial"/>
          </w:rPr>
          <w:t>https://www.gov.pl/web/rdos-gorzow-wielkopolski/wniosek-o-wydanie-zezwolenia-na-odstepstwa-od-zakazow-w-stosunku-do-gatunkow-dziko-wystepujacych-zwierzat-roslin-lub-grzybow-objetych-ochrona</w:t>
        </w:r>
      </w:hyperlink>
      <w:r w:rsidR="00633F07">
        <w:rPr>
          <w:rFonts w:ascii="Arial" w:hAnsi="Arial" w:cs="Arial"/>
          <w:color w:val="FF0000"/>
        </w:rPr>
        <w:t xml:space="preserve"> </w:t>
      </w:r>
    </w:p>
    <w:p w14:paraId="2B61DD00" w14:textId="77777777" w:rsidR="00701870" w:rsidRDefault="00701870" w:rsidP="00FD76B1">
      <w:pPr>
        <w:spacing w:after="0"/>
        <w:ind w:left="66" w:firstLine="708"/>
        <w:jc w:val="both"/>
        <w:rPr>
          <w:rFonts w:ascii="Arial" w:hAnsi="Arial" w:cs="Arial"/>
        </w:rPr>
      </w:pPr>
    </w:p>
    <w:p w14:paraId="64682409" w14:textId="77777777" w:rsidR="00201428" w:rsidRDefault="00701870" w:rsidP="00FD76B1">
      <w:pPr>
        <w:spacing w:after="0"/>
        <w:ind w:left="66" w:firstLine="708"/>
        <w:jc w:val="both"/>
        <w:rPr>
          <w:rFonts w:ascii="Arial" w:hAnsi="Arial" w:cs="Arial"/>
        </w:rPr>
      </w:pPr>
      <w:r>
        <w:rPr>
          <w:rFonts w:ascii="Arial" w:hAnsi="Arial" w:cs="Arial"/>
        </w:rPr>
        <w:t xml:space="preserve">Jednocześnie uprzejmie proszę przedstawicieli urzędów gmin i miast o dołożenie wszelkich starań aby wnioski o wydanie zezwoleń </w:t>
      </w:r>
      <w:r w:rsidR="00241516">
        <w:rPr>
          <w:rFonts w:ascii="Arial" w:hAnsi="Arial" w:cs="Arial"/>
        </w:rPr>
        <w:t xml:space="preserve">kierowane do </w:t>
      </w:r>
      <w:r>
        <w:rPr>
          <w:rFonts w:ascii="Arial" w:hAnsi="Arial" w:cs="Arial"/>
        </w:rPr>
        <w:t>RDOŚ (na płoszenie lub niepokojenie) lub GDOŚ (</w:t>
      </w:r>
      <w:r w:rsidRPr="009747B5">
        <w:rPr>
          <w:rFonts w:ascii="Arial" w:hAnsi="Arial" w:cs="Arial"/>
        </w:rPr>
        <w:t>na umyślne</w:t>
      </w:r>
      <w:r w:rsidR="005524CE" w:rsidRPr="009747B5">
        <w:rPr>
          <w:rFonts w:ascii="Arial" w:hAnsi="Arial" w:cs="Arial"/>
        </w:rPr>
        <w:t xml:space="preserve"> zabijanie</w:t>
      </w:r>
      <w:r w:rsidRPr="009747B5">
        <w:rPr>
          <w:rFonts w:ascii="Arial" w:hAnsi="Arial" w:cs="Arial"/>
        </w:rPr>
        <w:t>), były</w:t>
      </w:r>
      <w:r>
        <w:rPr>
          <w:rFonts w:ascii="Arial" w:hAnsi="Arial" w:cs="Arial"/>
        </w:rPr>
        <w:t xml:space="preserve"> kompletne tj. zawierały wszystkie informacje przewidziane art. 56 ust. 6 ustawy z dnia 16 kwietnia 2004 r. o ochronie przyrody</w:t>
      </w:r>
      <w:r w:rsidR="001F47E2">
        <w:rPr>
          <w:rFonts w:ascii="Arial" w:hAnsi="Arial" w:cs="Arial"/>
        </w:rPr>
        <w:t>, aby argumenty w nich zawa</w:t>
      </w:r>
      <w:r w:rsidR="00241516">
        <w:rPr>
          <w:rFonts w:ascii="Arial" w:hAnsi="Arial" w:cs="Arial"/>
        </w:rPr>
        <w:t>rte były merytoryczne, całościowe</w:t>
      </w:r>
      <w:r w:rsidR="001F47E2">
        <w:rPr>
          <w:rFonts w:ascii="Arial" w:hAnsi="Arial" w:cs="Arial"/>
        </w:rPr>
        <w:t xml:space="preserve">, szczegółowe i należycie </w:t>
      </w:r>
      <w:r w:rsidR="001F47E2">
        <w:rPr>
          <w:rFonts w:ascii="Arial" w:hAnsi="Arial" w:cs="Arial"/>
        </w:rPr>
        <w:lastRenderedPageBreak/>
        <w:t>udokumentowane (np. w formie notatek służbowych, zgłoszeń, zdjęć)</w:t>
      </w:r>
      <w:r w:rsidR="00241516">
        <w:rPr>
          <w:rFonts w:ascii="Arial" w:hAnsi="Arial" w:cs="Arial"/>
        </w:rPr>
        <w:t>, a także</w:t>
      </w:r>
      <w:r w:rsidR="001F47E2">
        <w:rPr>
          <w:rFonts w:ascii="Arial" w:hAnsi="Arial" w:cs="Arial"/>
        </w:rPr>
        <w:t xml:space="preserve"> były przekazywane w sposób prawidłowy poprzez e-puap lub pocztą tradycyjną, </w:t>
      </w:r>
      <w:r w:rsidR="001F47E2" w:rsidRPr="001F47E2">
        <w:rPr>
          <w:rFonts w:ascii="Arial" w:hAnsi="Arial" w:cs="Arial"/>
          <w:u w:val="single"/>
        </w:rPr>
        <w:t>a nie mailem</w:t>
      </w:r>
      <w:r w:rsidR="001F47E2">
        <w:rPr>
          <w:rFonts w:ascii="Arial" w:hAnsi="Arial" w:cs="Arial"/>
        </w:rPr>
        <w:t>)</w:t>
      </w:r>
      <w:r w:rsidR="00241516">
        <w:rPr>
          <w:rFonts w:ascii="Arial" w:hAnsi="Arial" w:cs="Arial"/>
        </w:rPr>
        <w:t xml:space="preserve">, </w:t>
      </w:r>
      <w:r w:rsidR="001F47E2">
        <w:rPr>
          <w:rFonts w:ascii="Arial" w:hAnsi="Arial" w:cs="Arial"/>
        </w:rPr>
        <w:t xml:space="preserve">ułatwi to i znacząco przyśpieszy prowadzone postępowania administracyjne w sprawach wydania zezwoleń.   </w:t>
      </w:r>
      <w:r w:rsidR="00D57266">
        <w:rPr>
          <w:rFonts w:ascii="Arial" w:hAnsi="Arial" w:cs="Arial"/>
        </w:rPr>
        <w:t xml:space="preserve">  </w:t>
      </w:r>
      <w:r>
        <w:rPr>
          <w:rFonts w:ascii="Arial" w:hAnsi="Arial" w:cs="Arial"/>
        </w:rPr>
        <w:t xml:space="preserve"> </w:t>
      </w:r>
    </w:p>
    <w:p w14:paraId="0A3B61B6" w14:textId="77777777" w:rsidR="00D31D97" w:rsidRDefault="00D31D97" w:rsidP="00FD76B1">
      <w:pPr>
        <w:spacing w:after="0"/>
        <w:ind w:left="66" w:firstLine="708"/>
        <w:jc w:val="both"/>
        <w:rPr>
          <w:rFonts w:ascii="Arial" w:hAnsi="Arial" w:cs="Arial"/>
        </w:rPr>
      </w:pPr>
    </w:p>
    <w:p w14:paraId="232040EF" w14:textId="77777777" w:rsidR="0014117E" w:rsidRDefault="00A84B20" w:rsidP="00FD76B1">
      <w:pPr>
        <w:spacing w:after="0"/>
        <w:ind w:left="66" w:firstLine="708"/>
        <w:jc w:val="both"/>
        <w:rPr>
          <w:rFonts w:ascii="Arial" w:hAnsi="Arial" w:cs="Arial"/>
        </w:rPr>
      </w:pPr>
      <w:r w:rsidRPr="00A84B20">
        <w:rPr>
          <w:rFonts w:ascii="Arial" w:hAnsi="Arial" w:cs="Arial"/>
        </w:rPr>
        <w:t xml:space="preserve">W sytuacjach naprawdę pilnych (zagrożenie jest realne, udokumentowane i nie </w:t>
      </w:r>
      <w:r w:rsidRPr="009747B5">
        <w:rPr>
          <w:rFonts w:ascii="Arial" w:hAnsi="Arial" w:cs="Arial"/>
        </w:rPr>
        <w:t xml:space="preserve">można czekać na uzyskanie </w:t>
      </w:r>
      <w:r w:rsidR="00201428" w:rsidRPr="009747B5">
        <w:rPr>
          <w:rFonts w:ascii="Arial" w:hAnsi="Arial" w:cs="Arial"/>
        </w:rPr>
        <w:t>zezwolenia w trybie zwykłym, tj.</w:t>
      </w:r>
      <w:r w:rsidRPr="009747B5">
        <w:rPr>
          <w:rFonts w:ascii="Arial" w:hAnsi="Arial" w:cs="Arial"/>
        </w:rPr>
        <w:t xml:space="preserve"> pisemnie) zezwolenie może</w:t>
      </w:r>
      <w:r w:rsidR="00201428" w:rsidRPr="009747B5">
        <w:rPr>
          <w:rFonts w:ascii="Arial" w:hAnsi="Arial" w:cs="Arial"/>
        </w:rPr>
        <w:t xml:space="preserve"> zostać wydane przez RDOŚ </w:t>
      </w:r>
      <w:r w:rsidR="00B04FCC" w:rsidRPr="009747B5">
        <w:rPr>
          <w:rFonts w:ascii="Arial" w:hAnsi="Arial" w:cs="Arial"/>
        </w:rPr>
        <w:t xml:space="preserve">(na </w:t>
      </w:r>
      <w:r w:rsidR="008740D5" w:rsidRPr="009747B5">
        <w:rPr>
          <w:rFonts w:ascii="Arial" w:hAnsi="Arial" w:cs="Arial"/>
        </w:rPr>
        <w:t>umyślne płoszenie lub niepokojenie</w:t>
      </w:r>
      <w:r w:rsidR="00B04FCC" w:rsidRPr="009747B5">
        <w:rPr>
          <w:rFonts w:ascii="Arial" w:hAnsi="Arial" w:cs="Arial"/>
        </w:rPr>
        <w:t xml:space="preserve">) </w:t>
      </w:r>
      <w:r w:rsidR="00201428" w:rsidRPr="009747B5">
        <w:rPr>
          <w:rFonts w:ascii="Arial" w:hAnsi="Arial" w:cs="Arial"/>
        </w:rPr>
        <w:t>lub GDOŚ</w:t>
      </w:r>
      <w:r w:rsidR="00B04FCC" w:rsidRPr="009747B5">
        <w:rPr>
          <w:rFonts w:ascii="Arial" w:hAnsi="Arial" w:cs="Arial"/>
        </w:rPr>
        <w:t xml:space="preserve"> </w:t>
      </w:r>
      <w:r w:rsidR="00FF3C0F">
        <w:rPr>
          <w:rFonts w:ascii="Arial" w:hAnsi="Arial" w:cs="Arial"/>
        </w:rPr>
        <w:br/>
      </w:r>
      <w:r w:rsidR="00B04FCC" w:rsidRPr="009747B5">
        <w:rPr>
          <w:rFonts w:ascii="Arial" w:hAnsi="Arial" w:cs="Arial"/>
        </w:rPr>
        <w:t xml:space="preserve">(na umyślne </w:t>
      </w:r>
      <w:r w:rsidR="008740D5" w:rsidRPr="009747B5">
        <w:rPr>
          <w:rFonts w:ascii="Arial" w:hAnsi="Arial" w:cs="Arial"/>
        </w:rPr>
        <w:t>zabijanie</w:t>
      </w:r>
      <w:r w:rsidR="00B04FCC" w:rsidRPr="009747B5">
        <w:rPr>
          <w:rFonts w:ascii="Arial" w:hAnsi="Arial" w:cs="Arial"/>
        </w:rPr>
        <w:t>)</w:t>
      </w:r>
      <w:r w:rsidR="00201428" w:rsidRPr="009747B5">
        <w:rPr>
          <w:rFonts w:ascii="Arial" w:hAnsi="Arial" w:cs="Arial"/>
        </w:rPr>
        <w:t xml:space="preserve"> w formie ustnej na podstawie art. 14 § 2 ustawy z dnia 14 czerwca 1960 r. Kodeks postępowania administracyjnego. </w:t>
      </w:r>
      <w:r w:rsidR="00B04FCC" w:rsidRPr="009747B5">
        <w:rPr>
          <w:rFonts w:ascii="Arial" w:hAnsi="Arial" w:cs="Arial"/>
        </w:rPr>
        <w:t xml:space="preserve">Należy w tym miejscu podkreślić, </w:t>
      </w:r>
      <w:r w:rsidR="00FF3C0F">
        <w:rPr>
          <w:rFonts w:ascii="Arial" w:hAnsi="Arial" w:cs="Arial"/>
        </w:rPr>
        <w:br/>
      </w:r>
      <w:r w:rsidR="00B04FCC" w:rsidRPr="009747B5">
        <w:rPr>
          <w:rFonts w:ascii="Arial" w:hAnsi="Arial" w:cs="Arial"/>
        </w:rPr>
        <w:t xml:space="preserve">że decyzje ustne mają taką samą rangę prawną jak decyzje pisemne, </w:t>
      </w:r>
      <w:r w:rsidR="00EA299D" w:rsidRPr="009747B5">
        <w:rPr>
          <w:rFonts w:ascii="Arial" w:hAnsi="Arial" w:cs="Arial"/>
        </w:rPr>
        <w:br/>
      </w:r>
      <w:r w:rsidR="00B04FCC" w:rsidRPr="009747B5">
        <w:rPr>
          <w:rFonts w:ascii="Arial" w:hAnsi="Arial" w:cs="Arial"/>
        </w:rPr>
        <w:t>a w s</w:t>
      </w:r>
      <w:r w:rsidR="00DA5E0D">
        <w:rPr>
          <w:rFonts w:ascii="Arial" w:hAnsi="Arial" w:cs="Arial"/>
        </w:rPr>
        <w:t>y</w:t>
      </w:r>
      <w:r w:rsidR="00B04FCC" w:rsidRPr="009747B5">
        <w:rPr>
          <w:rFonts w:ascii="Arial" w:hAnsi="Arial" w:cs="Arial"/>
        </w:rPr>
        <w:t>t</w:t>
      </w:r>
      <w:r w:rsidR="00DA5E0D">
        <w:rPr>
          <w:rFonts w:ascii="Arial" w:hAnsi="Arial" w:cs="Arial"/>
        </w:rPr>
        <w:t>u</w:t>
      </w:r>
      <w:r w:rsidR="00B04FCC" w:rsidRPr="009747B5">
        <w:rPr>
          <w:rFonts w:ascii="Arial" w:hAnsi="Arial" w:cs="Arial"/>
        </w:rPr>
        <w:t>acjach nagłych i niecierpiących zwłoki (np</w:t>
      </w:r>
      <w:r w:rsidR="00B04FCC">
        <w:rPr>
          <w:rFonts w:ascii="Arial" w:hAnsi="Arial" w:cs="Arial"/>
        </w:rPr>
        <w:t xml:space="preserve">. w celu ochrony zdrowia i życia człowieka) mogą być nawet bardziej zasadne.  </w:t>
      </w:r>
      <w:r w:rsidR="00201428">
        <w:rPr>
          <w:rFonts w:ascii="Arial" w:hAnsi="Arial" w:cs="Arial"/>
        </w:rPr>
        <w:t xml:space="preserve"> </w:t>
      </w:r>
    </w:p>
    <w:p w14:paraId="2767E50C" w14:textId="77777777" w:rsidR="00241516" w:rsidRDefault="00241516" w:rsidP="00FD76B1">
      <w:pPr>
        <w:spacing w:after="0"/>
        <w:ind w:left="66" w:firstLine="708"/>
        <w:jc w:val="both"/>
        <w:rPr>
          <w:rFonts w:ascii="Arial" w:hAnsi="Arial" w:cs="Arial"/>
        </w:rPr>
      </w:pPr>
    </w:p>
    <w:p w14:paraId="57CAB721" w14:textId="77777777" w:rsidR="0014117E" w:rsidRPr="00B55EFF" w:rsidRDefault="00D57266" w:rsidP="00FD76B1">
      <w:pPr>
        <w:spacing w:after="0"/>
        <w:ind w:left="66" w:firstLine="708"/>
        <w:jc w:val="both"/>
        <w:rPr>
          <w:rFonts w:ascii="Arial" w:hAnsi="Arial" w:cs="Arial"/>
        </w:rPr>
      </w:pPr>
      <w:r w:rsidRPr="00B55EFF">
        <w:rPr>
          <w:rFonts w:ascii="Arial" w:hAnsi="Arial" w:cs="Arial"/>
        </w:rPr>
        <w:t xml:space="preserve">Jednocześnie uprzejmie proszę przedstawicieli jednostek samorządu terytorialnego </w:t>
      </w:r>
      <w:r w:rsidRPr="00B55EFF">
        <w:rPr>
          <w:rFonts w:ascii="Arial" w:hAnsi="Arial" w:cs="Arial"/>
        </w:rPr>
        <w:br/>
        <w:t xml:space="preserve">o przekazywanie informacji mieszkańcom, iż za szkody wyrządzone przez wilki w pogłowiu zwierząt gospodarskich, a także dokonywanie oględzin i szacowanie szkód </w:t>
      </w:r>
      <w:r w:rsidR="00B55EFF" w:rsidRPr="00B55EFF">
        <w:rPr>
          <w:rFonts w:ascii="Arial" w:hAnsi="Arial" w:cs="Arial"/>
        </w:rPr>
        <w:t xml:space="preserve">w tym ustalanie </w:t>
      </w:r>
      <w:r w:rsidRPr="00B55EFF">
        <w:rPr>
          <w:rFonts w:ascii="Arial" w:hAnsi="Arial" w:cs="Arial"/>
        </w:rPr>
        <w:t>wysokości odszkodowania i jego wypł</w:t>
      </w:r>
      <w:r w:rsidR="003B1BA2">
        <w:rPr>
          <w:rFonts w:ascii="Arial" w:hAnsi="Arial" w:cs="Arial"/>
        </w:rPr>
        <w:t>aty, odpowiada</w:t>
      </w:r>
      <w:r w:rsidR="00B55EFF">
        <w:rPr>
          <w:rFonts w:ascii="Arial" w:hAnsi="Arial" w:cs="Arial"/>
        </w:rPr>
        <w:t xml:space="preserve"> Regionalny Dyrektor O</w:t>
      </w:r>
      <w:r w:rsidRPr="00B55EFF">
        <w:rPr>
          <w:rFonts w:ascii="Arial" w:hAnsi="Arial" w:cs="Arial"/>
        </w:rPr>
        <w:t xml:space="preserve">chrony </w:t>
      </w:r>
      <w:r w:rsidR="00B55EFF">
        <w:rPr>
          <w:rFonts w:ascii="Arial" w:hAnsi="Arial" w:cs="Arial"/>
        </w:rPr>
        <w:t xml:space="preserve">Środowiska, </w:t>
      </w:r>
      <w:r w:rsidRPr="00B55EFF">
        <w:rPr>
          <w:rFonts w:ascii="Arial" w:hAnsi="Arial" w:cs="Arial"/>
        </w:rPr>
        <w:t>a na obszarze parku narodowego dyrektor tego parku.</w:t>
      </w:r>
    </w:p>
    <w:p w14:paraId="16E0488E" w14:textId="77777777" w:rsidR="0014117E" w:rsidRDefault="0014117E" w:rsidP="00FD76B1">
      <w:pPr>
        <w:spacing w:after="0"/>
        <w:ind w:left="66" w:firstLine="708"/>
        <w:jc w:val="both"/>
        <w:rPr>
          <w:rFonts w:ascii="Arial" w:hAnsi="Arial" w:cs="Arial"/>
          <w:szCs w:val="24"/>
        </w:rPr>
      </w:pPr>
    </w:p>
    <w:p w14:paraId="354C21B7" w14:textId="77777777" w:rsidR="007C6739" w:rsidRDefault="00A8405E" w:rsidP="00FD76B1">
      <w:pPr>
        <w:spacing w:after="0"/>
        <w:ind w:left="66" w:firstLine="708"/>
        <w:jc w:val="both"/>
        <w:rPr>
          <w:rFonts w:ascii="Arial" w:hAnsi="Arial" w:cs="Arial"/>
          <w:szCs w:val="24"/>
        </w:rPr>
      </w:pPr>
      <w:r>
        <w:rPr>
          <w:rFonts w:ascii="Arial" w:hAnsi="Arial" w:cs="Arial"/>
          <w:szCs w:val="24"/>
        </w:rPr>
        <w:t xml:space="preserve">Rozwijająca się obecnie populacja przedmiotowego gatunku oraz </w:t>
      </w:r>
      <w:r w:rsidR="00DE1CA1">
        <w:rPr>
          <w:rFonts w:ascii="Arial" w:hAnsi="Arial" w:cs="Arial"/>
          <w:szCs w:val="24"/>
        </w:rPr>
        <w:t>powiększający zasięg</w:t>
      </w:r>
      <w:r>
        <w:rPr>
          <w:rFonts w:ascii="Arial" w:hAnsi="Arial" w:cs="Arial"/>
          <w:szCs w:val="24"/>
        </w:rPr>
        <w:t xml:space="preserve"> </w:t>
      </w:r>
      <w:r w:rsidR="00DE1CA1">
        <w:rPr>
          <w:rFonts w:ascii="Arial" w:hAnsi="Arial" w:cs="Arial"/>
          <w:szCs w:val="24"/>
        </w:rPr>
        <w:t xml:space="preserve">występowania </w:t>
      </w:r>
      <w:r>
        <w:rPr>
          <w:rFonts w:ascii="Arial" w:hAnsi="Arial" w:cs="Arial"/>
          <w:szCs w:val="24"/>
        </w:rPr>
        <w:t>powoduje również, koni</w:t>
      </w:r>
      <w:r w:rsidR="007C6739">
        <w:rPr>
          <w:rFonts w:ascii="Arial" w:hAnsi="Arial" w:cs="Arial"/>
          <w:szCs w:val="24"/>
        </w:rPr>
        <w:t>e</w:t>
      </w:r>
      <w:r>
        <w:rPr>
          <w:rFonts w:ascii="Arial" w:hAnsi="Arial" w:cs="Arial"/>
          <w:szCs w:val="24"/>
        </w:rPr>
        <w:t xml:space="preserve">czność zapewnienia właściwej opieki nie tylko </w:t>
      </w:r>
      <w:r w:rsidR="007C6739">
        <w:rPr>
          <w:rFonts w:ascii="Arial" w:hAnsi="Arial" w:cs="Arial"/>
          <w:szCs w:val="24"/>
        </w:rPr>
        <w:t xml:space="preserve">względem </w:t>
      </w:r>
      <w:r>
        <w:rPr>
          <w:rFonts w:ascii="Arial" w:hAnsi="Arial" w:cs="Arial"/>
          <w:szCs w:val="24"/>
        </w:rPr>
        <w:t>zwierząt gospodarskich</w:t>
      </w:r>
      <w:r w:rsidR="00DE1CA1">
        <w:rPr>
          <w:rFonts w:ascii="Arial" w:hAnsi="Arial" w:cs="Arial"/>
          <w:szCs w:val="24"/>
        </w:rPr>
        <w:t xml:space="preserve">, </w:t>
      </w:r>
      <w:r>
        <w:rPr>
          <w:rFonts w:ascii="Arial" w:hAnsi="Arial" w:cs="Arial"/>
          <w:szCs w:val="24"/>
        </w:rPr>
        <w:t>ale również</w:t>
      </w:r>
      <w:r w:rsidR="00DE1CA1">
        <w:rPr>
          <w:rFonts w:ascii="Arial" w:hAnsi="Arial" w:cs="Arial"/>
          <w:szCs w:val="24"/>
        </w:rPr>
        <w:t xml:space="preserve"> np. </w:t>
      </w:r>
      <w:r w:rsidR="007C6739">
        <w:rPr>
          <w:rFonts w:ascii="Arial" w:hAnsi="Arial" w:cs="Arial"/>
          <w:szCs w:val="24"/>
        </w:rPr>
        <w:t xml:space="preserve">wobec </w:t>
      </w:r>
      <w:r w:rsidR="00DE1CA1">
        <w:rPr>
          <w:rFonts w:ascii="Arial" w:hAnsi="Arial" w:cs="Arial"/>
          <w:szCs w:val="24"/>
        </w:rPr>
        <w:t>psów</w:t>
      </w:r>
      <w:r w:rsidR="007C6739">
        <w:rPr>
          <w:rFonts w:ascii="Arial" w:hAnsi="Arial" w:cs="Arial"/>
          <w:szCs w:val="24"/>
        </w:rPr>
        <w:t xml:space="preserve"> domowych</w:t>
      </w:r>
      <w:r w:rsidR="00DE1CA1">
        <w:rPr>
          <w:rFonts w:ascii="Arial" w:hAnsi="Arial" w:cs="Arial"/>
          <w:szCs w:val="24"/>
        </w:rPr>
        <w:t xml:space="preserve">. W tym miejscu </w:t>
      </w:r>
      <w:r w:rsidR="007C6739">
        <w:rPr>
          <w:rFonts w:ascii="Arial" w:hAnsi="Arial" w:cs="Arial"/>
          <w:szCs w:val="24"/>
        </w:rPr>
        <w:t xml:space="preserve">uprzejmie </w:t>
      </w:r>
      <w:r w:rsidR="00DE1CA1">
        <w:rPr>
          <w:rFonts w:ascii="Arial" w:hAnsi="Arial" w:cs="Arial"/>
          <w:szCs w:val="24"/>
        </w:rPr>
        <w:t>przypominam o obowiązującym zakazie</w:t>
      </w:r>
      <w:r w:rsidR="007C6739">
        <w:rPr>
          <w:rFonts w:ascii="Arial" w:hAnsi="Arial" w:cs="Arial"/>
          <w:szCs w:val="24"/>
        </w:rPr>
        <w:t xml:space="preserve"> puszczania psów bez możliwości ich kontroli, a także o zakazie puszczania psów luzem na terenach leśnych. Warto również podjąć działania prewencyjne przez gminę lub mieszkańców mające na celu zabezpieczenie pojemników na odpady przed dostępem do nich dzikich zwierząt, tak aby niepotrzebnie prowokować je do podchodzenia do miejsc zamieszkiwanych przez ludzi. </w:t>
      </w:r>
      <w:r w:rsidR="0039094E">
        <w:rPr>
          <w:rFonts w:ascii="Arial" w:hAnsi="Arial" w:cs="Arial"/>
          <w:szCs w:val="24"/>
        </w:rPr>
        <w:t xml:space="preserve">Podkreślam również, aby zwracać uwagę czy na terenie gmin nie funkcjonują nęciska dla zwierząt drapieżnych, związane z fotografią a w przypadku ich  zaobserwowania reagować na tego typu sytuacje. </w:t>
      </w:r>
    </w:p>
    <w:p w14:paraId="44B630D0" w14:textId="77777777" w:rsidR="004F4848" w:rsidRDefault="004F4848" w:rsidP="00C827CE">
      <w:pPr>
        <w:spacing w:after="0"/>
        <w:ind w:left="66" w:firstLine="708"/>
        <w:jc w:val="both"/>
        <w:rPr>
          <w:rFonts w:ascii="Arial" w:hAnsi="Arial" w:cs="Arial"/>
          <w:szCs w:val="24"/>
        </w:rPr>
      </w:pPr>
    </w:p>
    <w:p w14:paraId="1C7B7268" w14:textId="77777777" w:rsidR="005524CE" w:rsidRPr="009747B5" w:rsidRDefault="00927318" w:rsidP="00984BAD">
      <w:pPr>
        <w:spacing w:after="0"/>
        <w:ind w:left="66" w:firstLine="708"/>
        <w:jc w:val="both"/>
        <w:rPr>
          <w:rFonts w:ascii="Arial" w:hAnsi="Arial" w:cs="Arial"/>
          <w:szCs w:val="24"/>
        </w:rPr>
      </w:pPr>
      <w:r>
        <w:rPr>
          <w:rFonts w:ascii="Arial" w:hAnsi="Arial" w:cs="Arial"/>
          <w:szCs w:val="24"/>
        </w:rPr>
        <w:t xml:space="preserve">Należy również zaznaczyć, </w:t>
      </w:r>
      <w:r w:rsidR="000C3DB3">
        <w:rPr>
          <w:rFonts w:ascii="Arial" w:hAnsi="Arial" w:cs="Arial"/>
          <w:szCs w:val="24"/>
        </w:rPr>
        <w:t>że na stronie</w:t>
      </w:r>
      <w:r w:rsidR="00F044BB">
        <w:rPr>
          <w:rFonts w:ascii="Arial" w:hAnsi="Arial" w:cs="Arial"/>
          <w:szCs w:val="24"/>
        </w:rPr>
        <w:t xml:space="preserve"> RDOŚ w Gorzowie Wielkopolskim pod adresem: </w:t>
      </w:r>
      <w:hyperlink r:id="rId9" w:history="1">
        <w:r w:rsidR="00984BAD" w:rsidRPr="003C2125">
          <w:rPr>
            <w:rStyle w:val="Hipercze"/>
            <w:rFonts w:ascii="Arial" w:hAnsi="Arial" w:cs="Arial"/>
            <w:szCs w:val="24"/>
          </w:rPr>
          <w:t>https://www.gov.pl/web/rdos-gorzow-wielkopolski/przydatne-informacje-dotyczace-wilkow</w:t>
        </w:r>
      </w:hyperlink>
      <w:r w:rsidR="00984BAD">
        <w:rPr>
          <w:rFonts w:ascii="Arial" w:hAnsi="Arial" w:cs="Arial"/>
          <w:szCs w:val="24"/>
        </w:rPr>
        <w:t xml:space="preserve">, </w:t>
      </w:r>
      <w:r>
        <w:rPr>
          <w:rFonts w:ascii="Arial" w:hAnsi="Arial" w:cs="Arial"/>
          <w:szCs w:val="24"/>
        </w:rPr>
        <w:t xml:space="preserve">mogą Państwo </w:t>
      </w:r>
      <w:r w:rsidR="00427243">
        <w:rPr>
          <w:rFonts w:ascii="Arial" w:hAnsi="Arial" w:cs="Arial"/>
          <w:szCs w:val="24"/>
        </w:rPr>
        <w:t xml:space="preserve">znaleźć </w:t>
      </w:r>
      <w:r w:rsidR="00F96ECD">
        <w:rPr>
          <w:rFonts w:ascii="Arial" w:hAnsi="Arial" w:cs="Arial"/>
          <w:szCs w:val="24"/>
        </w:rPr>
        <w:t>informacje</w:t>
      </w:r>
      <w:r>
        <w:rPr>
          <w:rFonts w:ascii="Arial" w:hAnsi="Arial" w:cs="Arial"/>
          <w:szCs w:val="24"/>
        </w:rPr>
        <w:t xml:space="preserve"> </w:t>
      </w:r>
      <w:r w:rsidR="00F96ECD">
        <w:rPr>
          <w:rFonts w:ascii="Arial" w:hAnsi="Arial" w:cs="Arial"/>
          <w:szCs w:val="24"/>
        </w:rPr>
        <w:t>dotyczące</w:t>
      </w:r>
      <w:r w:rsidR="00F044BB">
        <w:rPr>
          <w:rFonts w:ascii="Arial" w:hAnsi="Arial" w:cs="Arial"/>
          <w:szCs w:val="24"/>
        </w:rPr>
        <w:t xml:space="preserve"> </w:t>
      </w:r>
      <w:r w:rsidR="00031DE9">
        <w:rPr>
          <w:rFonts w:ascii="Arial" w:hAnsi="Arial" w:cs="Arial"/>
          <w:szCs w:val="24"/>
        </w:rPr>
        <w:t xml:space="preserve">jak </w:t>
      </w:r>
      <w:r w:rsidR="00F044BB">
        <w:rPr>
          <w:rFonts w:ascii="Arial" w:hAnsi="Arial" w:cs="Arial"/>
          <w:szCs w:val="24"/>
        </w:rPr>
        <w:t>zachować</w:t>
      </w:r>
      <w:r w:rsidR="00031DE9">
        <w:rPr>
          <w:rFonts w:ascii="Arial" w:hAnsi="Arial" w:cs="Arial"/>
          <w:szCs w:val="24"/>
        </w:rPr>
        <w:t xml:space="preserve"> się</w:t>
      </w:r>
      <w:r w:rsidR="00F044BB">
        <w:rPr>
          <w:rFonts w:ascii="Arial" w:hAnsi="Arial" w:cs="Arial"/>
          <w:szCs w:val="24"/>
        </w:rPr>
        <w:t xml:space="preserve"> podczas </w:t>
      </w:r>
      <w:r w:rsidR="00F044BB" w:rsidRPr="009747B5">
        <w:rPr>
          <w:rFonts w:ascii="Arial" w:hAnsi="Arial" w:cs="Arial"/>
          <w:szCs w:val="24"/>
        </w:rPr>
        <w:t>bezpośredniego spotkania z wilkiem</w:t>
      </w:r>
      <w:r w:rsidR="00031DE9" w:rsidRPr="009747B5">
        <w:rPr>
          <w:rFonts w:ascii="Arial" w:hAnsi="Arial" w:cs="Arial"/>
          <w:szCs w:val="24"/>
        </w:rPr>
        <w:t xml:space="preserve"> np. podczas spaceru po lesie lub grzybobrania, </w:t>
      </w:r>
      <w:r w:rsidR="00031DE9" w:rsidRPr="009747B5">
        <w:rPr>
          <w:rFonts w:ascii="Arial" w:hAnsi="Arial" w:cs="Arial"/>
          <w:szCs w:val="24"/>
        </w:rPr>
        <w:br/>
        <w:t xml:space="preserve">co może być </w:t>
      </w:r>
      <w:r w:rsidR="00420115" w:rsidRPr="009747B5">
        <w:rPr>
          <w:rFonts w:ascii="Arial" w:hAnsi="Arial" w:cs="Arial"/>
          <w:szCs w:val="24"/>
        </w:rPr>
        <w:t xml:space="preserve">szczególnie </w:t>
      </w:r>
      <w:r w:rsidR="0005584B" w:rsidRPr="009747B5">
        <w:rPr>
          <w:rFonts w:ascii="Arial" w:hAnsi="Arial" w:cs="Arial"/>
          <w:szCs w:val="24"/>
        </w:rPr>
        <w:t>istot</w:t>
      </w:r>
      <w:r w:rsidR="005524CE" w:rsidRPr="009747B5">
        <w:rPr>
          <w:rFonts w:ascii="Arial" w:hAnsi="Arial" w:cs="Arial"/>
          <w:szCs w:val="24"/>
        </w:rPr>
        <w:t>ne dla mieszkańców Państwa gmin.</w:t>
      </w:r>
    </w:p>
    <w:p w14:paraId="46E0C743" w14:textId="77777777" w:rsidR="005524CE" w:rsidRPr="009747B5" w:rsidRDefault="005524CE" w:rsidP="00984BAD">
      <w:pPr>
        <w:spacing w:after="0"/>
        <w:ind w:left="66" w:firstLine="708"/>
        <w:jc w:val="both"/>
        <w:rPr>
          <w:rFonts w:ascii="Arial" w:hAnsi="Arial" w:cs="Arial"/>
          <w:szCs w:val="24"/>
        </w:rPr>
      </w:pPr>
    </w:p>
    <w:p w14:paraId="38493A1F" w14:textId="77777777" w:rsidR="00427243" w:rsidRDefault="005524CE" w:rsidP="00984BAD">
      <w:pPr>
        <w:spacing w:after="0"/>
        <w:ind w:left="66" w:firstLine="708"/>
        <w:jc w:val="both"/>
        <w:rPr>
          <w:rFonts w:ascii="Arial" w:hAnsi="Arial" w:cs="Arial"/>
          <w:szCs w:val="24"/>
        </w:rPr>
      </w:pPr>
      <w:r w:rsidRPr="009747B5">
        <w:rPr>
          <w:rFonts w:ascii="Arial" w:hAnsi="Arial" w:cs="Arial"/>
          <w:szCs w:val="24"/>
        </w:rPr>
        <w:t>Ma</w:t>
      </w:r>
      <w:r w:rsidR="009747B5">
        <w:rPr>
          <w:rFonts w:ascii="Arial" w:hAnsi="Arial" w:cs="Arial"/>
          <w:szCs w:val="24"/>
        </w:rPr>
        <w:t>jąc powyższe na uwadze</w:t>
      </w:r>
      <w:r w:rsidRPr="009747B5">
        <w:rPr>
          <w:rFonts w:ascii="Arial" w:hAnsi="Arial" w:cs="Arial"/>
          <w:szCs w:val="24"/>
        </w:rPr>
        <w:t>,</w:t>
      </w:r>
      <w:r w:rsidR="009747B5">
        <w:rPr>
          <w:rFonts w:ascii="Arial" w:hAnsi="Arial" w:cs="Arial"/>
          <w:szCs w:val="24"/>
        </w:rPr>
        <w:t xml:space="preserve"> zwraca</w:t>
      </w:r>
      <w:r w:rsidR="00E418D2">
        <w:rPr>
          <w:rFonts w:ascii="Arial" w:hAnsi="Arial" w:cs="Arial"/>
          <w:szCs w:val="24"/>
        </w:rPr>
        <w:t>m</w:t>
      </w:r>
      <w:r w:rsidR="009747B5">
        <w:rPr>
          <w:rFonts w:ascii="Arial" w:hAnsi="Arial" w:cs="Arial"/>
          <w:szCs w:val="24"/>
        </w:rPr>
        <w:t xml:space="preserve"> się z prośbą</w:t>
      </w:r>
      <w:r w:rsidR="0005584B">
        <w:rPr>
          <w:rFonts w:ascii="Arial" w:hAnsi="Arial" w:cs="Arial"/>
          <w:szCs w:val="24"/>
        </w:rPr>
        <w:t xml:space="preserve"> do Państwa jednostek </w:t>
      </w:r>
      <w:r w:rsidR="009747B5">
        <w:rPr>
          <w:rFonts w:ascii="Arial" w:hAnsi="Arial" w:cs="Arial"/>
          <w:szCs w:val="24"/>
        </w:rPr>
        <w:br/>
      </w:r>
      <w:r w:rsidR="00974456">
        <w:rPr>
          <w:rFonts w:ascii="Arial" w:hAnsi="Arial" w:cs="Arial"/>
          <w:szCs w:val="24"/>
        </w:rPr>
        <w:t xml:space="preserve">o rozpowszechnienie przedmiotowej informacji np. poprzez wykorzystanie własnych stron internetowych urzędów. </w:t>
      </w:r>
      <w:r w:rsidR="00427243">
        <w:rPr>
          <w:rFonts w:ascii="Arial" w:hAnsi="Arial" w:cs="Arial"/>
          <w:szCs w:val="24"/>
        </w:rPr>
        <w:t xml:space="preserve"> </w:t>
      </w:r>
    </w:p>
    <w:p w14:paraId="6C477680" w14:textId="77777777" w:rsidR="000C11DA" w:rsidRDefault="00F044BB" w:rsidP="00C827CE">
      <w:pPr>
        <w:spacing w:after="0"/>
        <w:ind w:left="66" w:firstLine="708"/>
        <w:jc w:val="both"/>
        <w:rPr>
          <w:rFonts w:ascii="Arial" w:hAnsi="Arial" w:cs="Arial"/>
          <w:szCs w:val="24"/>
        </w:rPr>
      </w:pPr>
      <w:r>
        <w:rPr>
          <w:rFonts w:ascii="Arial" w:hAnsi="Arial" w:cs="Arial"/>
          <w:szCs w:val="24"/>
        </w:rPr>
        <w:t xml:space="preserve">  </w:t>
      </w:r>
    </w:p>
    <w:p w14:paraId="0C99F208" w14:textId="77777777" w:rsidR="00FF3C0F" w:rsidRDefault="003470A2" w:rsidP="00F82940">
      <w:pPr>
        <w:spacing w:after="0"/>
        <w:ind w:left="66" w:firstLine="708"/>
        <w:jc w:val="right"/>
        <w:rPr>
          <w:rFonts w:ascii="Arial" w:hAnsi="Arial" w:cs="Arial"/>
          <w:szCs w:val="24"/>
        </w:rPr>
      </w:pPr>
      <w:r>
        <w:rPr>
          <w:rFonts w:ascii="Arial" w:hAnsi="Arial" w:cs="Arial"/>
          <w:noProof/>
          <w:szCs w:val="24"/>
          <w:lang w:eastAsia="pl-PL"/>
        </w:rPr>
        <w:drawing>
          <wp:inline distT="0" distB="0" distL="0" distR="0" wp14:anchorId="3A3F91BF" wp14:editId="33C7172B">
            <wp:extent cx="2580840" cy="323850"/>
            <wp:effectExtent l="0" t="0" r="0" b="0"/>
            <wp:docPr id="1" name="Obraz 1" descr="C:\Users\j.kuternozinska\Desktop\Pieczatka_podpisano_elektronicz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kuternozinska\Desktop\Pieczatka_podpisano_elektroniczni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7612" cy="323445"/>
                    </a:xfrm>
                    <a:prstGeom prst="rect">
                      <a:avLst/>
                    </a:prstGeom>
                    <a:noFill/>
                    <a:ln>
                      <a:noFill/>
                    </a:ln>
                  </pic:spPr>
                </pic:pic>
              </a:graphicData>
            </a:graphic>
          </wp:inline>
        </w:drawing>
      </w:r>
    </w:p>
    <w:p w14:paraId="08E6D52E" w14:textId="77777777" w:rsidR="003C4A2C" w:rsidRDefault="003C4A2C" w:rsidP="00141034">
      <w:pPr>
        <w:pStyle w:val="Bezodstpw"/>
        <w:jc w:val="right"/>
        <w:rPr>
          <w:noProof/>
          <w:lang w:eastAsia="pl-PL"/>
        </w:rPr>
      </w:pPr>
    </w:p>
    <w:p w14:paraId="1A8D0900" w14:textId="77777777" w:rsidR="00160377" w:rsidRDefault="00160377" w:rsidP="00141034">
      <w:pPr>
        <w:pStyle w:val="Bezodstpw"/>
        <w:jc w:val="right"/>
        <w:rPr>
          <w:noProof/>
          <w:lang w:eastAsia="pl-PL"/>
        </w:rPr>
      </w:pPr>
    </w:p>
    <w:p w14:paraId="2F9EFCD3" w14:textId="77777777" w:rsidR="00620A5F" w:rsidRPr="00FF3C0F" w:rsidRDefault="0039094E" w:rsidP="00FF3C0F">
      <w:pPr>
        <w:rPr>
          <w:rFonts w:ascii="Arial" w:hAnsi="Arial" w:cs="Arial"/>
          <w:sz w:val="20"/>
          <w:szCs w:val="20"/>
          <w:u w:val="single"/>
        </w:rPr>
      </w:pPr>
      <w:r>
        <w:rPr>
          <w:rFonts w:ascii="Arial" w:hAnsi="Arial" w:cs="Arial"/>
          <w:sz w:val="20"/>
          <w:szCs w:val="20"/>
          <w:u w:val="single"/>
        </w:rPr>
        <w:t>R</w:t>
      </w:r>
      <w:r w:rsidR="00620A5F" w:rsidRPr="00FF3C0F">
        <w:rPr>
          <w:rFonts w:ascii="Arial" w:hAnsi="Arial" w:cs="Arial"/>
          <w:sz w:val="20"/>
          <w:szCs w:val="20"/>
          <w:u w:val="single"/>
        </w:rPr>
        <w:t>ozdzielnik:</w:t>
      </w:r>
    </w:p>
    <w:p w14:paraId="0155EA7F" w14:textId="77777777" w:rsidR="00620A5F" w:rsidRDefault="00620A5F" w:rsidP="00FF3C0F">
      <w:pPr>
        <w:pStyle w:val="Akapitzlist"/>
        <w:numPr>
          <w:ilvl w:val="0"/>
          <w:numId w:val="9"/>
        </w:numPr>
        <w:rPr>
          <w:rFonts w:ascii="Arial" w:hAnsi="Arial" w:cs="Arial"/>
          <w:sz w:val="20"/>
          <w:szCs w:val="20"/>
        </w:rPr>
      </w:pPr>
      <w:r w:rsidRPr="00FF3C0F">
        <w:rPr>
          <w:rFonts w:ascii="Arial" w:hAnsi="Arial" w:cs="Arial"/>
          <w:sz w:val="20"/>
          <w:szCs w:val="20"/>
        </w:rPr>
        <w:t>Gminy województwa lubuskiego</w:t>
      </w:r>
    </w:p>
    <w:p w14:paraId="5811B452" w14:textId="77777777" w:rsidR="00620A5F" w:rsidRPr="0039094E" w:rsidRDefault="00FF3C0F" w:rsidP="00FF3C0F">
      <w:pPr>
        <w:pStyle w:val="Akapitzlist"/>
        <w:numPr>
          <w:ilvl w:val="0"/>
          <w:numId w:val="9"/>
        </w:numPr>
        <w:rPr>
          <w:rFonts w:ascii="Arial" w:hAnsi="Arial" w:cs="Arial"/>
          <w:sz w:val="20"/>
          <w:szCs w:val="20"/>
        </w:rPr>
      </w:pPr>
      <w:r w:rsidRPr="0039094E">
        <w:rPr>
          <w:rFonts w:ascii="Arial" w:hAnsi="Arial" w:cs="Arial"/>
          <w:sz w:val="20"/>
          <w:szCs w:val="20"/>
        </w:rPr>
        <w:t>aa</w:t>
      </w:r>
    </w:p>
    <w:sectPr w:rsidR="00620A5F" w:rsidRPr="0039094E" w:rsidSect="003C4A2C">
      <w:headerReference w:type="default" r:id="rId11"/>
      <w:footerReference w:type="default" r:id="rId12"/>
      <w:headerReference w:type="first" r:id="rId13"/>
      <w:footerReference w:type="first" r:id="rId14"/>
      <w:pgSz w:w="11906" w:h="16838"/>
      <w:pgMar w:top="1276" w:right="1417" w:bottom="993" w:left="1417" w:header="340" w:footer="5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65E6C0" w14:textId="77777777" w:rsidR="004C6BAC" w:rsidRDefault="004C6BAC" w:rsidP="000F38F9">
      <w:pPr>
        <w:spacing w:after="0" w:line="240" w:lineRule="auto"/>
      </w:pPr>
      <w:r>
        <w:separator/>
      </w:r>
    </w:p>
  </w:endnote>
  <w:endnote w:type="continuationSeparator" w:id="0">
    <w:p w14:paraId="516F6E3E" w14:textId="77777777" w:rsidR="004C6BAC" w:rsidRDefault="004C6BAC" w:rsidP="000F3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F3F2B" w14:textId="77777777" w:rsidR="001F489F" w:rsidRDefault="001F489F" w:rsidP="007A7EBB">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24D57" w14:textId="77777777" w:rsidR="004A2F36" w:rsidRPr="00425F85" w:rsidRDefault="009C470C" w:rsidP="00F23225">
    <w:pPr>
      <w:pStyle w:val="Stopka"/>
      <w:tabs>
        <w:tab w:val="clear" w:pos="4536"/>
        <w:tab w:val="clear" w:pos="9072"/>
      </w:tabs>
      <w:ind w:hanging="426"/>
    </w:pPr>
    <w:r>
      <w:rPr>
        <w:noProof/>
        <w:lang w:eastAsia="pl-PL"/>
      </w:rPr>
      <w:drawing>
        <wp:inline distT="0" distB="0" distL="0" distR="0" wp14:anchorId="07802AFF" wp14:editId="5AFE1EEC">
          <wp:extent cx="5943600" cy="1009650"/>
          <wp:effectExtent l="19050" t="0" r="0" b="0"/>
          <wp:docPr id="6" name="Obraz 6" descr="adres_RDOS_Gorzow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res_RDOS_Gorzow_"/>
                  <pic:cNvPicPr>
                    <a:picLocks noChangeAspect="1" noChangeArrowheads="1"/>
                  </pic:cNvPicPr>
                </pic:nvPicPr>
                <pic:blipFill>
                  <a:blip r:embed="rId1"/>
                  <a:srcRect/>
                  <a:stretch>
                    <a:fillRect/>
                  </a:stretch>
                </pic:blipFill>
                <pic:spPr bwMode="auto">
                  <a:xfrm>
                    <a:off x="0" y="0"/>
                    <a:ext cx="5943600" cy="10096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91A2B5" w14:textId="77777777" w:rsidR="004C6BAC" w:rsidRDefault="004C6BAC" w:rsidP="000F38F9">
      <w:pPr>
        <w:spacing w:after="0" w:line="240" w:lineRule="auto"/>
      </w:pPr>
      <w:r>
        <w:separator/>
      </w:r>
    </w:p>
  </w:footnote>
  <w:footnote w:type="continuationSeparator" w:id="0">
    <w:p w14:paraId="486A06C3" w14:textId="77777777" w:rsidR="004C6BAC" w:rsidRDefault="004C6BAC" w:rsidP="000F38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BC34F" w14:textId="77777777" w:rsidR="000F38F9" w:rsidRDefault="000F38F9" w:rsidP="000F38F9">
    <w:pPr>
      <w:pStyle w:val="Nagwek"/>
      <w:ind w:hanging="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5E38B" w14:textId="77777777" w:rsidR="00FF1ACA" w:rsidRDefault="009C470C" w:rsidP="00425F85">
    <w:pPr>
      <w:pStyle w:val="Nagwek"/>
      <w:tabs>
        <w:tab w:val="clear" w:pos="4536"/>
        <w:tab w:val="clear" w:pos="9072"/>
      </w:tabs>
      <w:ind w:hanging="851"/>
    </w:pPr>
    <w:r>
      <w:rPr>
        <w:noProof/>
        <w:lang w:eastAsia="pl-PL"/>
      </w:rPr>
      <w:drawing>
        <wp:inline distT="0" distB="0" distL="0" distR="0" wp14:anchorId="785F3C04" wp14:editId="788E55D8">
          <wp:extent cx="4905375" cy="942975"/>
          <wp:effectExtent l="19050" t="0" r="9525" b="0"/>
          <wp:docPr id="5" name="Obraz 5" descr="logo_RDOS_Gorzow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DOS_Gorzow_"/>
                  <pic:cNvPicPr>
                    <a:picLocks noChangeAspect="1" noChangeArrowheads="1"/>
                  </pic:cNvPicPr>
                </pic:nvPicPr>
                <pic:blipFill>
                  <a:blip r:embed="rId1"/>
                  <a:srcRect/>
                  <a:stretch>
                    <a:fillRect/>
                  </a:stretch>
                </pic:blipFill>
                <pic:spPr bwMode="auto">
                  <a:xfrm>
                    <a:off x="0" y="0"/>
                    <a:ext cx="4905375" cy="9429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23FEE"/>
    <w:multiLevelType w:val="hybridMultilevel"/>
    <w:tmpl w:val="ACC6B73A"/>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 w15:restartNumberingAfterBreak="0">
    <w:nsid w:val="218822F2"/>
    <w:multiLevelType w:val="hybridMultilevel"/>
    <w:tmpl w:val="3048C64E"/>
    <w:lvl w:ilvl="0" w:tplc="3ECC9004">
      <w:start w:val="1"/>
      <w:numFmt w:val="decimal"/>
      <w:lvlText w:val="%1)"/>
      <w:lvlJc w:val="left"/>
      <w:pPr>
        <w:ind w:left="1068" w:hanging="360"/>
      </w:pPr>
      <w:rPr>
        <w:rFonts w:ascii="Arial" w:eastAsia="Calibri" w:hAnsi="Arial" w:cs="Arial"/>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25F84F41"/>
    <w:multiLevelType w:val="hybridMultilevel"/>
    <w:tmpl w:val="21C4B48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2A90082F"/>
    <w:multiLevelType w:val="hybridMultilevel"/>
    <w:tmpl w:val="568A7D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0137DA4"/>
    <w:multiLevelType w:val="hybridMultilevel"/>
    <w:tmpl w:val="C18233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1C522DE"/>
    <w:multiLevelType w:val="hybridMultilevel"/>
    <w:tmpl w:val="886616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EFA3F23"/>
    <w:multiLevelType w:val="hybridMultilevel"/>
    <w:tmpl w:val="8548A458"/>
    <w:lvl w:ilvl="0" w:tplc="5A84F1E0">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7A41714"/>
    <w:multiLevelType w:val="hybridMultilevel"/>
    <w:tmpl w:val="C70EF0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F787626"/>
    <w:multiLevelType w:val="hybridMultilevel"/>
    <w:tmpl w:val="77E881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034"/>
    <w:rsid w:val="00010A42"/>
    <w:rsid w:val="00031DE9"/>
    <w:rsid w:val="00037C21"/>
    <w:rsid w:val="000478F0"/>
    <w:rsid w:val="0005457B"/>
    <w:rsid w:val="0005584B"/>
    <w:rsid w:val="00064550"/>
    <w:rsid w:val="0008551B"/>
    <w:rsid w:val="00091888"/>
    <w:rsid w:val="00094B43"/>
    <w:rsid w:val="000C11DA"/>
    <w:rsid w:val="000C3DB3"/>
    <w:rsid w:val="000F38F9"/>
    <w:rsid w:val="0010221D"/>
    <w:rsid w:val="00112637"/>
    <w:rsid w:val="00117C6C"/>
    <w:rsid w:val="00123156"/>
    <w:rsid w:val="00141034"/>
    <w:rsid w:val="0014117E"/>
    <w:rsid w:val="00152CA5"/>
    <w:rsid w:val="00160377"/>
    <w:rsid w:val="00175D69"/>
    <w:rsid w:val="001766D0"/>
    <w:rsid w:val="0018577E"/>
    <w:rsid w:val="00196F05"/>
    <w:rsid w:val="001A0839"/>
    <w:rsid w:val="001A12FD"/>
    <w:rsid w:val="001C1F5E"/>
    <w:rsid w:val="001E5D3D"/>
    <w:rsid w:val="001F2647"/>
    <w:rsid w:val="001F47E2"/>
    <w:rsid w:val="001F489F"/>
    <w:rsid w:val="00201428"/>
    <w:rsid w:val="002078CB"/>
    <w:rsid w:val="00214CD0"/>
    <w:rsid w:val="00221D10"/>
    <w:rsid w:val="00221F98"/>
    <w:rsid w:val="00225414"/>
    <w:rsid w:val="00241516"/>
    <w:rsid w:val="0024534D"/>
    <w:rsid w:val="00260981"/>
    <w:rsid w:val="00277F51"/>
    <w:rsid w:val="00282A92"/>
    <w:rsid w:val="00285188"/>
    <w:rsid w:val="0029194B"/>
    <w:rsid w:val="002A2117"/>
    <w:rsid w:val="002A5636"/>
    <w:rsid w:val="002C018D"/>
    <w:rsid w:val="002D5BCB"/>
    <w:rsid w:val="002E195E"/>
    <w:rsid w:val="002F3587"/>
    <w:rsid w:val="002F734F"/>
    <w:rsid w:val="0030578F"/>
    <w:rsid w:val="00311BAA"/>
    <w:rsid w:val="00313237"/>
    <w:rsid w:val="003149CE"/>
    <w:rsid w:val="003168BF"/>
    <w:rsid w:val="00327C09"/>
    <w:rsid w:val="003376F2"/>
    <w:rsid w:val="00342586"/>
    <w:rsid w:val="003470A2"/>
    <w:rsid w:val="00350DC0"/>
    <w:rsid w:val="0036229F"/>
    <w:rsid w:val="003714E9"/>
    <w:rsid w:val="00381530"/>
    <w:rsid w:val="00383FDD"/>
    <w:rsid w:val="0039094E"/>
    <w:rsid w:val="00393829"/>
    <w:rsid w:val="003A25FD"/>
    <w:rsid w:val="003B08F4"/>
    <w:rsid w:val="003B1BA2"/>
    <w:rsid w:val="003B70A8"/>
    <w:rsid w:val="003C4A2C"/>
    <w:rsid w:val="003D4905"/>
    <w:rsid w:val="003F14C8"/>
    <w:rsid w:val="004200CE"/>
    <w:rsid w:val="00420115"/>
    <w:rsid w:val="00425F85"/>
    <w:rsid w:val="00427243"/>
    <w:rsid w:val="0045401A"/>
    <w:rsid w:val="00470DB0"/>
    <w:rsid w:val="00476E20"/>
    <w:rsid w:val="00493E71"/>
    <w:rsid w:val="004959AC"/>
    <w:rsid w:val="004A2F36"/>
    <w:rsid w:val="004C6BAC"/>
    <w:rsid w:val="004F4848"/>
    <w:rsid w:val="00522C1A"/>
    <w:rsid w:val="00525D74"/>
    <w:rsid w:val="00540F90"/>
    <w:rsid w:val="0054781B"/>
    <w:rsid w:val="005524CE"/>
    <w:rsid w:val="0056720B"/>
    <w:rsid w:val="005821B4"/>
    <w:rsid w:val="00585DBA"/>
    <w:rsid w:val="00593385"/>
    <w:rsid w:val="005A0D8E"/>
    <w:rsid w:val="005A4F7B"/>
    <w:rsid w:val="005C7609"/>
    <w:rsid w:val="005F4F3B"/>
    <w:rsid w:val="0062060B"/>
    <w:rsid w:val="00620A5F"/>
    <w:rsid w:val="0062316B"/>
    <w:rsid w:val="00626F39"/>
    <w:rsid w:val="00633F07"/>
    <w:rsid w:val="00633F2F"/>
    <w:rsid w:val="00637A08"/>
    <w:rsid w:val="0064716B"/>
    <w:rsid w:val="00685459"/>
    <w:rsid w:val="006B4417"/>
    <w:rsid w:val="006B6B0D"/>
    <w:rsid w:val="006E2C4E"/>
    <w:rsid w:val="00700901"/>
    <w:rsid w:val="00700C6B"/>
    <w:rsid w:val="00701870"/>
    <w:rsid w:val="00705E77"/>
    <w:rsid w:val="00721AE7"/>
    <w:rsid w:val="0075095D"/>
    <w:rsid w:val="00755CA9"/>
    <w:rsid w:val="00762D7D"/>
    <w:rsid w:val="0078687E"/>
    <w:rsid w:val="007A7EBB"/>
    <w:rsid w:val="007B5595"/>
    <w:rsid w:val="007C6739"/>
    <w:rsid w:val="007D7C22"/>
    <w:rsid w:val="007E28EB"/>
    <w:rsid w:val="007E56BA"/>
    <w:rsid w:val="008053E2"/>
    <w:rsid w:val="00812CEA"/>
    <w:rsid w:val="0081309C"/>
    <w:rsid w:val="0085274A"/>
    <w:rsid w:val="008740D5"/>
    <w:rsid w:val="00891B32"/>
    <w:rsid w:val="008934D0"/>
    <w:rsid w:val="008941FE"/>
    <w:rsid w:val="008D6D44"/>
    <w:rsid w:val="008D77DE"/>
    <w:rsid w:val="008F37D9"/>
    <w:rsid w:val="00903767"/>
    <w:rsid w:val="00927318"/>
    <w:rsid w:val="009301BF"/>
    <w:rsid w:val="00951C0C"/>
    <w:rsid w:val="00961420"/>
    <w:rsid w:val="0096182F"/>
    <w:rsid w:val="0096370D"/>
    <w:rsid w:val="00974456"/>
    <w:rsid w:val="009747B5"/>
    <w:rsid w:val="00984BAD"/>
    <w:rsid w:val="00991D12"/>
    <w:rsid w:val="009949ED"/>
    <w:rsid w:val="00995518"/>
    <w:rsid w:val="009C470C"/>
    <w:rsid w:val="009C4AF6"/>
    <w:rsid w:val="009E5CA9"/>
    <w:rsid w:val="009F0C87"/>
    <w:rsid w:val="009F2E95"/>
    <w:rsid w:val="009F7301"/>
    <w:rsid w:val="00A20FE6"/>
    <w:rsid w:val="00A24C25"/>
    <w:rsid w:val="00A3758A"/>
    <w:rsid w:val="00A44E4A"/>
    <w:rsid w:val="00A5362C"/>
    <w:rsid w:val="00A61476"/>
    <w:rsid w:val="00A66F4C"/>
    <w:rsid w:val="00A8356C"/>
    <w:rsid w:val="00A8405E"/>
    <w:rsid w:val="00A84B20"/>
    <w:rsid w:val="00A9313E"/>
    <w:rsid w:val="00A9549A"/>
    <w:rsid w:val="00AB3916"/>
    <w:rsid w:val="00AE1E84"/>
    <w:rsid w:val="00AF0B90"/>
    <w:rsid w:val="00B04FCC"/>
    <w:rsid w:val="00B44C57"/>
    <w:rsid w:val="00B502B2"/>
    <w:rsid w:val="00B55EFF"/>
    <w:rsid w:val="00B5759D"/>
    <w:rsid w:val="00B977DC"/>
    <w:rsid w:val="00BB1FBA"/>
    <w:rsid w:val="00BB52B6"/>
    <w:rsid w:val="00BC407A"/>
    <w:rsid w:val="00C15C8B"/>
    <w:rsid w:val="00C205D3"/>
    <w:rsid w:val="00C43563"/>
    <w:rsid w:val="00C827CE"/>
    <w:rsid w:val="00C90E8F"/>
    <w:rsid w:val="00CD212F"/>
    <w:rsid w:val="00CF136F"/>
    <w:rsid w:val="00D06763"/>
    <w:rsid w:val="00D16970"/>
    <w:rsid w:val="00D31D97"/>
    <w:rsid w:val="00D32B28"/>
    <w:rsid w:val="00D556EF"/>
    <w:rsid w:val="00D57266"/>
    <w:rsid w:val="00D93F7E"/>
    <w:rsid w:val="00DA5E0D"/>
    <w:rsid w:val="00DB7CEB"/>
    <w:rsid w:val="00DC62BC"/>
    <w:rsid w:val="00DE1CA1"/>
    <w:rsid w:val="00DE3A1E"/>
    <w:rsid w:val="00DF544C"/>
    <w:rsid w:val="00E05A79"/>
    <w:rsid w:val="00E1523D"/>
    <w:rsid w:val="00E1524E"/>
    <w:rsid w:val="00E1684D"/>
    <w:rsid w:val="00E20340"/>
    <w:rsid w:val="00E3561A"/>
    <w:rsid w:val="00E37929"/>
    <w:rsid w:val="00E40E5E"/>
    <w:rsid w:val="00E418D2"/>
    <w:rsid w:val="00E5354F"/>
    <w:rsid w:val="00E66816"/>
    <w:rsid w:val="00E7032B"/>
    <w:rsid w:val="00E7139B"/>
    <w:rsid w:val="00E732DF"/>
    <w:rsid w:val="00E75B36"/>
    <w:rsid w:val="00EA299D"/>
    <w:rsid w:val="00EB38F2"/>
    <w:rsid w:val="00EC0C88"/>
    <w:rsid w:val="00ED3F44"/>
    <w:rsid w:val="00ED64D3"/>
    <w:rsid w:val="00EE7BA2"/>
    <w:rsid w:val="00EF05EB"/>
    <w:rsid w:val="00F044BB"/>
    <w:rsid w:val="00F23225"/>
    <w:rsid w:val="00F30DBC"/>
    <w:rsid w:val="00F318C7"/>
    <w:rsid w:val="00F31C60"/>
    <w:rsid w:val="00F47D57"/>
    <w:rsid w:val="00F6146B"/>
    <w:rsid w:val="00F82940"/>
    <w:rsid w:val="00F93B12"/>
    <w:rsid w:val="00F969EE"/>
    <w:rsid w:val="00F96ECD"/>
    <w:rsid w:val="00FD76B1"/>
    <w:rsid w:val="00FF1ACA"/>
    <w:rsid w:val="00FF3A71"/>
    <w:rsid w:val="00FF3C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30CBE4"/>
  <w15:docId w15:val="{E07909B1-2DCA-4D62-A669-A6DC93304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1034"/>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F38F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38F9"/>
  </w:style>
  <w:style w:type="paragraph" w:styleId="Stopka">
    <w:name w:val="footer"/>
    <w:basedOn w:val="Normalny"/>
    <w:link w:val="StopkaZnak"/>
    <w:uiPriority w:val="99"/>
    <w:unhideWhenUsed/>
    <w:rsid w:val="000F38F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38F9"/>
  </w:style>
  <w:style w:type="paragraph" w:styleId="Tekstdymka">
    <w:name w:val="Balloon Text"/>
    <w:basedOn w:val="Normalny"/>
    <w:link w:val="TekstdymkaZnak"/>
    <w:uiPriority w:val="99"/>
    <w:semiHidden/>
    <w:unhideWhenUsed/>
    <w:rsid w:val="000F38F9"/>
    <w:pPr>
      <w:spacing w:after="0" w:line="240" w:lineRule="auto"/>
    </w:pPr>
    <w:rPr>
      <w:rFonts w:ascii="Tahoma" w:hAnsi="Tahoma"/>
      <w:sz w:val="16"/>
      <w:szCs w:val="16"/>
    </w:rPr>
  </w:style>
  <w:style w:type="character" w:customStyle="1" w:styleId="TekstdymkaZnak">
    <w:name w:val="Tekst dymka Znak"/>
    <w:link w:val="Tekstdymka"/>
    <w:uiPriority w:val="99"/>
    <w:semiHidden/>
    <w:rsid w:val="000F38F9"/>
    <w:rPr>
      <w:rFonts w:ascii="Tahoma" w:hAnsi="Tahoma" w:cs="Tahoma"/>
      <w:sz w:val="16"/>
      <w:szCs w:val="16"/>
    </w:rPr>
  </w:style>
  <w:style w:type="character" w:styleId="Hipercze">
    <w:name w:val="Hyperlink"/>
    <w:uiPriority w:val="99"/>
    <w:unhideWhenUsed/>
    <w:rsid w:val="00B502B2"/>
    <w:rPr>
      <w:color w:val="0000FF"/>
      <w:u w:val="single"/>
    </w:rPr>
  </w:style>
  <w:style w:type="table" w:styleId="Tabela-Siatka">
    <w:name w:val="Table Grid"/>
    <w:basedOn w:val="Standardowy"/>
    <w:uiPriority w:val="59"/>
    <w:rsid w:val="00AF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41034"/>
    <w:pPr>
      <w:ind w:left="720"/>
      <w:contextualSpacing/>
    </w:pPr>
  </w:style>
  <w:style w:type="paragraph" w:styleId="Bezodstpw">
    <w:name w:val="No Spacing"/>
    <w:uiPriority w:val="1"/>
    <w:qFormat/>
    <w:rsid w:val="00141034"/>
    <w:rPr>
      <w:rFonts w:ascii="Times New Roman" w:eastAsiaTheme="minorHAnsi" w:hAnsi="Times New Roman"/>
      <w:sz w:val="24"/>
      <w:szCs w:val="24"/>
      <w:lang w:eastAsia="en-US"/>
    </w:rPr>
  </w:style>
  <w:style w:type="character" w:styleId="UyteHipercze">
    <w:name w:val="FollowedHyperlink"/>
    <w:basedOn w:val="Domylnaczcionkaakapitu"/>
    <w:uiPriority w:val="99"/>
    <w:semiHidden/>
    <w:unhideWhenUsed/>
    <w:rsid w:val="007009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4052622">
      <w:bodyDiv w:val="1"/>
      <w:marLeft w:val="0"/>
      <w:marRight w:val="0"/>
      <w:marTop w:val="0"/>
      <w:marBottom w:val="0"/>
      <w:divBdr>
        <w:top w:val="none" w:sz="0" w:space="0" w:color="auto"/>
        <w:left w:val="none" w:sz="0" w:space="0" w:color="auto"/>
        <w:bottom w:val="none" w:sz="0" w:space="0" w:color="auto"/>
        <w:right w:val="none" w:sz="0" w:space="0" w:color="auto"/>
      </w:divBdr>
    </w:div>
    <w:div w:id="692073664">
      <w:bodyDiv w:val="1"/>
      <w:marLeft w:val="0"/>
      <w:marRight w:val="0"/>
      <w:marTop w:val="0"/>
      <w:marBottom w:val="0"/>
      <w:divBdr>
        <w:top w:val="none" w:sz="0" w:space="0" w:color="auto"/>
        <w:left w:val="none" w:sz="0" w:space="0" w:color="auto"/>
        <w:bottom w:val="none" w:sz="0" w:space="0" w:color="auto"/>
        <w:right w:val="none" w:sz="0" w:space="0" w:color="auto"/>
      </w:divBdr>
    </w:div>
    <w:div w:id="900560200">
      <w:bodyDiv w:val="1"/>
      <w:marLeft w:val="0"/>
      <w:marRight w:val="0"/>
      <w:marTop w:val="0"/>
      <w:marBottom w:val="0"/>
      <w:divBdr>
        <w:top w:val="none" w:sz="0" w:space="0" w:color="auto"/>
        <w:left w:val="none" w:sz="0" w:space="0" w:color="auto"/>
        <w:bottom w:val="none" w:sz="0" w:space="0" w:color="auto"/>
        <w:right w:val="none" w:sz="0" w:space="0" w:color="auto"/>
      </w:divBdr>
    </w:div>
    <w:div w:id="1007440835">
      <w:bodyDiv w:val="1"/>
      <w:marLeft w:val="0"/>
      <w:marRight w:val="0"/>
      <w:marTop w:val="0"/>
      <w:marBottom w:val="0"/>
      <w:divBdr>
        <w:top w:val="none" w:sz="0" w:space="0" w:color="auto"/>
        <w:left w:val="none" w:sz="0" w:space="0" w:color="auto"/>
        <w:bottom w:val="none" w:sz="0" w:space="0" w:color="auto"/>
        <w:right w:val="none" w:sz="0" w:space="0" w:color="auto"/>
      </w:divBdr>
      <w:divsChild>
        <w:div w:id="2077240585">
          <w:marLeft w:val="0"/>
          <w:marRight w:val="0"/>
          <w:marTop w:val="0"/>
          <w:marBottom w:val="0"/>
          <w:divBdr>
            <w:top w:val="none" w:sz="0" w:space="0" w:color="auto"/>
            <w:left w:val="none" w:sz="0" w:space="0" w:color="auto"/>
            <w:bottom w:val="none" w:sz="0" w:space="0" w:color="auto"/>
            <w:right w:val="none" w:sz="0" w:space="0" w:color="auto"/>
          </w:divBdr>
        </w:div>
      </w:divsChild>
    </w:div>
    <w:div w:id="161933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pl/web/rdos-gorzow-wielkopolski/wniosek-o-wydanie-zezwolenia-na-odstepstwa-od-zakazow-w-stosunku-do-gatunkow-dziko-wystepujacych-zwierzat-roslin-lub-grzybow-objetych-ochron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gov.pl/web/rdos-gorzow-wielkopolski/przydatne-informacje-dotyczace-wilkow"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uternozinska\Desktop\RDOS_Gorzow.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C5E6A-DCA3-431A-9152-6AAB04777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RDOS_Gorzow.dotx</Template>
  <TotalTime>0</TotalTime>
  <Pages>2</Pages>
  <Words>800</Words>
  <Characters>4803</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j.kuternozinska</dc:creator>
  <cp:lastModifiedBy>Maria Nowak</cp:lastModifiedBy>
  <cp:revision>2</cp:revision>
  <cp:lastPrinted>2021-03-11T09:12:00Z</cp:lastPrinted>
  <dcterms:created xsi:type="dcterms:W3CDTF">2021-03-18T08:33:00Z</dcterms:created>
  <dcterms:modified xsi:type="dcterms:W3CDTF">2021-03-18T08:33:00Z</dcterms:modified>
</cp:coreProperties>
</file>